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0164" w14:textId="77777777" w:rsidR="00404D86" w:rsidRDefault="00404D86" w:rsidP="00404D86">
      <w:pPr>
        <w:pStyle w:val="a0"/>
        <w:spacing w:line="560" w:lineRule="exact"/>
        <w:outlineLvl w:val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</w:t>
      </w:r>
    </w:p>
    <w:p w14:paraId="59D54500" w14:textId="77777777" w:rsidR="00404D86" w:rsidRDefault="00404D86" w:rsidP="00404D86">
      <w:pPr>
        <w:pStyle w:val="1"/>
        <w:autoSpaceDE w:val="0"/>
        <w:autoSpaceDN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36"/>
          <w:szCs w:val="36"/>
        </w:rPr>
        <w:t>5G应用发展主要指标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845"/>
        <w:gridCol w:w="5231"/>
        <w:gridCol w:w="1095"/>
      </w:tblGrid>
      <w:tr w:rsidR="00404D86" w14:paraId="1A9C1B8C" w14:textId="77777777">
        <w:trPr>
          <w:trHeight w:val="600"/>
          <w:jc w:val="center"/>
        </w:trPr>
        <w:tc>
          <w:tcPr>
            <w:tcW w:w="714" w:type="dxa"/>
            <w:vAlign w:val="center"/>
          </w:tcPr>
          <w:p w14:paraId="65C4EB83" w14:textId="77777777" w:rsidR="00404D86" w:rsidRDefault="00404D86" w:rsidP="0011312D">
            <w:pPr>
              <w:pStyle w:val="TableParagraph"/>
              <w:spacing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845" w:type="dxa"/>
            <w:vAlign w:val="center"/>
          </w:tcPr>
          <w:p w14:paraId="4E8BEA9D" w14:textId="77777777" w:rsidR="00404D86" w:rsidRDefault="00404D86" w:rsidP="0011312D">
            <w:pPr>
              <w:pStyle w:val="TableParagraph"/>
              <w:spacing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指标</w:t>
            </w:r>
          </w:p>
        </w:tc>
        <w:tc>
          <w:tcPr>
            <w:tcW w:w="5231" w:type="dxa"/>
            <w:vAlign w:val="center"/>
          </w:tcPr>
          <w:p w14:paraId="68B463B2" w14:textId="77777777" w:rsidR="00404D86" w:rsidRDefault="00404D86" w:rsidP="0011312D">
            <w:pPr>
              <w:pStyle w:val="TableParagraph"/>
              <w:spacing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指标含义</w:t>
            </w:r>
          </w:p>
        </w:tc>
        <w:tc>
          <w:tcPr>
            <w:tcW w:w="1095" w:type="dxa"/>
            <w:vAlign w:val="center"/>
          </w:tcPr>
          <w:p w14:paraId="6B619B9F" w14:textId="77777777" w:rsidR="00404D86" w:rsidRDefault="00404D86" w:rsidP="0011312D">
            <w:pPr>
              <w:pStyle w:val="TableParagraph"/>
              <w:spacing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指标值</w:t>
            </w:r>
          </w:p>
        </w:tc>
      </w:tr>
      <w:tr w:rsidR="00404D86" w14:paraId="0178ABDF" w14:textId="77777777">
        <w:trPr>
          <w:trHeight w:val="1309"/>
          <w:jc w:val="center"/>
        </w:trPr>
        <w:tc>
          <w:tcPr>
            <w:tcW w:w="714" w:type="dxa"/>
            <w:vAlign w:val="center"/>
          </w:tcPr>
          <w:p w14:paraId="71D99C34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5" w:type="dxa"/>
            <w:vAlign w:val="center"/>
          </w:tcPr>
          <w:p w14:paraId="444A68A2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5G个人用户普及率（%）</w:t>
            </w:r>
          </w:p>
        </w:tc>
        <w:tc>
          <w:tcPr>
            <w:tcW w:w="5231" w:type="dxa"/>
            <w:vAlign w:val="center"/>
          </w:tcPr>
          <w:p w14:paraId="759CDE7F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5G</w:t>
            </w:r>
            <w:r>
              <w:rPr>
                <w:rFonts w:hint="eastAsia"/>
                <w:spacing w:val="9"/>
                <w:sz w:val="28"/>
                <w:szCs w:val="28"/>
              </w:rPr>
              <w:t>个人用户普及率</w:t>
            </w:r>
            <w:r>
              <w:rPr>
                <w:rFonts w:hint="eastAsia"/>
                <w:sz w:val="28"/>
                <w:szCs w:val="28"/>
              </w:rPr>
              <w:t>=5G</w:t>
            </w:r>
            <w:r>
              <w:rPr>
                <w:rFonts w:hint="eastAsia"/>
                <w:spacing w:val="8"/>
                <w:sz w:val="28"/>
                <w:szCs w:val="28"/>
              </w:rPr>
              <w:t>移动电话用</w:t>
            </w:r>
            <w:r>
              <w:rPr>
                <w:rFonts w:hint="eastAsia"/>
                <w:spacing w:val="4"/>
                <w:sz w:val="28"/>
                <w:szCs w:val="28"/>
              </w:rPr>
              <w:t>户数</w:t>
            </w:r>
            <w:r>
              <w:rPr>
                <w:rFonts w:hint="eastAsia"/>
                <w:spacing w:val="5"/>
                <w:sz w:val="28"/>
                <w:szCs w:val="28"/>
              </w:rPr>
              <w:t>/</w:t>
            </w:r>
            <w:r>
              <w:rPr>
                <w:rFonts w:hint="eastAsia"/>
                <w:spacing w:val="3"/>
                <w:sz w:val="28"/>
                <w:szCs w:val="28"/>
              </w:rPr>
              <w:t>全省人口数。其中，</w:t>
            </w:r>
            <w:r>
              <w:rPr>
                <w:rFonts w:hint="eastAsia"/>
                <w:sz w:val="28"/>
                <w:szCs w:val="28"/>
              </w:rPr>
              <w:t>5G</w:t>
            </w:r>
            <w:r>
              <w:rPr>
                <w:rFonts w:hint="eastAsia"/>
                <w:spacing w:val="2"/>
                <w:sz w:val="28"/>
                <w:szCs w:val="28"/>
              </w:rPr>
              <w:t>移动电</w:t>
            </w:r>
            <w:r>
              <w:rPr>
                <w:rFonts w:hint="eastAsia"/>
                <w:spacing w:val="-4"/>
                <w:sz w:val="28"/>
                <w:szCs w:val="28"/>
              </w:rPr>
              <w:t>话用户数是指使用</w:t>
            </w:r>
            <w:r>
              <w:rPr>
                <w:rFonts w:hint="eastAsia"/>
                <w:sz w:val="28"/>
                <w:szCs w:val="28"/>
              </w:rPr>
              <w:t>5G</w:t>
            </w:r>
            <w:r>
              <w:rPr>
                <w:rFonts w:hint="eastAsia"/>
                <w:spacing w:val="3"/>
                <w:sz w:val="28"/>
                <w:szCs w:val="28"/>
              </w:rPr>
              <w:t>网络的个人用</w:t>
            </w:r>
            <w:r>
              <w:rPr>
                <w:rFonts w:hint="eastAsia"/>
                <w:sz w:val="28"/>
                <w:szCs w:val="28"/>
              </w:rPr>
              <w:t>户。</w:t>
            </w:r>
          </w:p>
        </w:tc>
        <w:tc>
          <w:tcPr>
            <w:tcW w:w="1095" w:type="dxa"/>
            <w:vAlign w:val="center"/>
          </w:tcPr>
          <w:p w14:paraId="1E10B190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40</w:t>
            </w:r>
          </w:p>
        </w:tc>
      </w:tr>
      <w:tr w:rsidR="00404D86" w14:paraId="6CCF0969" w14:textId="77777777">
        <w:trPr>
          <w:trHeight w:val="866"/>
          <w:jc w:val="center"/>
        </w:trPr>
        <w:tc>
          <w:tcPr>
            <w:tcW w:w="714" w:type="dxa"/>
            <w:vAlign w:val="center"/>
          </w:tcPr>
          <w:p w14:paraId="0D66333A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14:paraId="24C7E7CE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5G网络接入流量占比（%）</w:t>
            </w:r>
          </w:p>
        </w:tc>
        <w:tc>
          <w:tcPr>
            <w:tcW w:w="5231" w:type="dxa"/>
            <w:vAlign w:val="center"/>
          </w:tcPr>
          <w:p w14:paraId="24147D80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5G网络接入流量占移动互联网接入总流量的比例。</w:t>
            </w:r>
          </w:p>
        </w:tc>
        <w:tc>
          <w:tcPr>
            <w:tcW w:w="1095" w:type="dxa"/>
            <w:vAlign w:val="center"/>
          </w:tcPr>
          <w:p w14:paraId="411F6769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</w:tr>
      <w:tr w:rsidR="00404D86" w14:paraId="12A0E998" w14:textId="77777777">
        <w:trPr>
          <w:trHeight w:val="788"/>
          <w:jc w:val="center"/>
        </w:trPr>
        <w:tc>
          <w:tcPr>
            <w:tcW w:w="714" w:type="dxa"/>
            <w:vAlign w:val="center"/>
          </w:tcPr>
          <w:p w14:paraId="5DA8F6A1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1845" w:type="dxa"/>
            <w:vAlign w:val="center"/>
          </w:tcPr>
          <w:p w14:paraId="360A7780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5G物联网终端用户数年均增长率（%）</w:t>
            </w:r>
          </w:p>
        </w:tc>
        <w:tc>
          <w:tcPr>
            <w:tcW w:w="5231" w:type="dxa"/>
            <w:vAlign w:val="center"/>
          </w:tcPr>
          <w:p w14:paraId="4A972A63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行业企业5G物联网终端用户数年均增长率。</w:t>
            </w:r>
          </w:p>
        </w:tc>
        <w:tc>
          <w:tcPr>
            <w:tcW w:w="1095" w:type="dxa"/>
            <w:vAlign w:val="center"/>
          </w:tcPr>
          <w:p w14:paraId="2441FD58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 w:rsidR="00404D86" w14:paraId="1D3CA8A7" w14:textId="77777777">
        <w:trPr>
          <w:trHeight w:val="860"/>
          <w:jc w:val="center"/>
        </w:trPr>
        <w:tc>
          <w:tcPr>
            <w:tcW w:w="714" w:type="dxa"/>
            <w:vAlign w:val="center"/>
          </w:tcPr>
          <w:p w14:paraId="422E30C7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1845" w:type="dxa"/>
            <w:vAlign w:val="center"/>
          </w:tcPr>
          <w:p w14:paraId="011223DB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每万人拥有 5G 基站数（</w:t>
            </w: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231" w:type="dxa"/>
            <w:vAlign w:val="center"/>
          </w:tcPr>
          <w:p w14:paraId="2FF628B4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全省每一万人平均拥有的5G基站数量。</w:t>
            </w:r>
          </w:p>
        </w:tc>
        <w:tc>
          <w:tcPr>
            <w:tcW w:w="1095" w:type="dxa"/>
            <w:vAlign w:val="center"/>
          </w:tcPr>
          <w:p w14:paraId="11845850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18</w:t>
            </w:r>
          </w:p>
        </w:tc>
      </w:tr>
      <w:tr w:rsidR="00404D86" w14:paraId="35D1EE25" w14:textId="77777777">
        <w:trPr>
          <w:trHeight w:val="779"/>
          <w:jc w:val="center"/>
        </w:trPr>
        <w:tc>
          <w:tcPr>
            <w:tcW w:w="714" w:type="dxa"/>
            <w:vAlign w:val="center"/>
          </w:tcPr>
          <w:p w14:paraId="3B1ED79C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1845" w:type="dxa"/>
            <w:vAlign w:val="center"/>
          </w:tcPr>
          <w:p w14:paraId="29426210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5G行业虚拟专网数（</w:t>
            </w: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231" w:type="dxa"/>
            <w:vAlign w:val="center"/>
          </w:tcPr>
          <w:p w14:paraId="72B8CEA2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利用5G公网为行业企业构建的5G虚拟网络数目。</w:t>
            </w:r>
          </w:p>
        </w:tc>
        <w:tc>
          <w:tcPr>
            <w:tcW w:w="1095" w:type="dxa"/>
            <w:vAlign w:val="center"/>
          </w:tcPr>
          <w:p w14:paraId="36DC205A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404D86" w14:paraId="0F2A8852" w14:textId="77777777">
        <w:trPr>
          <w:trHeight w:val="949"/>
          <w:jc w:val="center"/>
        </w:trPr>
        <w:tc>
          <w:tcPr>
            <w:tcW w:w="714" w:type="dxa"/>
            <w:vAlign w:val="center"/>
          </w:tcPr>
          <w:p w14:paraId="51A9C5ED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1845" w:type="dxa"/>
            <w:vAlign w:val="center"/>
          </w:tcPr>
          <w:p w14:paraId="791AEFAF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每重点</w:t>
            </w:r>
            <w:proofErr w:type="gramEnd"/>
            <w:r>
              <w:rPr>
                <w:rFonts w:hint="eastAsia"/>
                <w:sz w:val="28"/>
                <w:szCs w:val="28"/>
              </w:rPr>
              <w:t>行业 5G 应用标杆数（</w:t>
            </w: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231" w:type="dxa"/>
            <w:vAlign w:val="center"/>
          </w:tcPr>
          <w:p w14:paraId="1969FD92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每个重点行业遴选的5G应用标杆数量。</w:t>
            </w:r>
          </w:p>
        </w:tc>
        <w:tc>
          <w:tcPr>
            <w:tcW w:w="1095" w:type="dxa"/>
            <w:vAlign w:val="center"/>
          </w:tcPr>
          <w:p w14:paraId="12317A39" w14:textId="77777777" w:rsidR="00404D86" w:rsidRDefault="00404D86" w:rsidP="0011312D">
            <w:pPr>
              <w:pStyle w:val="TableParagraph"/>
              <w:autoSpaceDE/>
              <w:autoSpaceDN/>
              <w:spacing w:line="48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100</w:t>
            </w:r>
          </w:p>
        </w:tc>
      </w:tr>
    </w:tbl>
    <w:p w14:paraId="6DBC5A53" w14:textId="77777777" w:rsidR="00404D86" w:rsidRDefault="00404D86" w:rsidP="00404D86">
      <w:pPr>
        <w:pStyle w:val="a6"/>
        <w:tabs>
          <w:tab w:val="left" w:pos="371"/>
        </w:tabs>
        <w:spacing w:line="56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  <w:lang w:val="zh-CN" w:bidi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 w:bidi="zh-CN"/>
        </w:rPr>
        <w:t>注：5G物联网终端用户数按SIM卡统计。</w:t>
      </w:r>
    </w:p>
    <w:p w14:paraId="6DE20641" w14:textId="77777777" w:rsidR="00404D86" w:rsidRDefault="00404D86" w:rsidP="00404D86">
      <w:pPr>
        <w:spacing w:line="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</w:t>
      </w:r>
    </w:p>
    <w:p w14:paraId="561D9747" w14:textId="77777777" w:rsidR="008B6CAC" w:rsidRPr="00404D86" w:rsidRDefault="008B6CAC"/>
    <w:sectPr w:rsidR="008B6CAC" w:rsidRPr="0040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86"/>
    <w:rsid w:val="00404D86"/>
    <w:rsid w:val="008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7275"/>
  <w15:chartTrackingRefBased/>
  <w15:docId w15:val="{D920B8A3-1931-4310-8BEE-78ECC2E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04D8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404D8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404D86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a0">
    <w:name w:val="Body Text"/>
    <w:basedOn w:val="a"/>
    <w:next w:val="a4"/>
    <w:link w:val="a5"/>
    <w:rsid w:val="00404D86"/>
    <w:rPr>
      <w:sz w:val="28"/>
    </w:rPr>
  </w:style>
  <w:style w:type="character" w:customStyle="1" w:styleId="a5">
    <w:name w:val="正文文本 字符"/>
    <w:basedOn w:val="a1"/>
    <w:link w:val="a0"/>
    <w:rsid w:val="00404D86"/>
    <w:rPr>
      <w:rFonts w:ascii="Times New Roman" w:eastAsia="宋体" w:hAnsi="Times New Roman" w:cs="Times New Roman"/>
      <w:sz w:val="28"/>
      <w:szCs w:val="24"/>
      <w14:ligatures w14:val="none"/>
    </w:rPr>
  </w:style>
  <w:style w:type="paragraph" w:customStyle="1" w:styleId="Char">
    <w:name w:val="Char"/>
    <w:basedOn w:val="a"/>
    <w:rsid w:val="00404D86"/>
    <w:rPr>
      <w:rFonts w:ascii="Tahoma" w:hAnsi="Tahoma"/>
      <w:szCs w:val="20"/>
    </w:rPr>
  </w:style>
  <w:style w:type="paragraph" w:styleId="a6">
    <w:name w:val="List Paragraph"/>
    <w:basedOn w:val="a"/>
    <w:qFormat/>
    <w:rsid w:val="00404D86"/>
    <w:pPr>
      <w:ind w:firstLineChars="200" w:firstLine="420"/>
    </w:pPr>
    <w:rPr>
      <w:szCs w:val="20"/>
    </w:rPr>
  </w:style>
  <w:style w:type="paragraph" w:customStyle="1" w:styleId="TableParagraph">
    <w:name w:val="Table Paragraph"/>
    <w:basedOn w:val="a"/>
    <w:qFormat/>
    <w:rsid w:val="00404D86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paragraph" w:styleId="a4">
    <w:name w:val="Body Text First Indent"/>
    <w:basedOn w:val="a0"/>
    <w:link w:val="a7"/>
    <w:uiPriority w:val="99"/>
    <w:semiHidden/>
    <w:unhideWhenUsed/>
    <w:rsid w:val="00404D86"/>
    <w:pPr>
      <w:spacing w:after="120"/>
      <w:ind w:firstLineChars="100" w:firstLine="420"/>
    </w:pPr>
    <w:rPr>
      <w:sz w:val="21"/>
    </w:rPr>
  </w:style>
  <w:style w:type="character" w:customStyle="1" w:styleId="a7">
    <w:name w:val="正文文本首行缩进 字符"/>
    <w:basedOn w:val="a5"/>
    <w:link w:val="a4"/>
    <w:uiPriority w:val="99"/>
    <w:semiHidden/>
    <w:rsid w:val="00404D86"/>
    <w:rPr>
      <w:rFonts w:ascii="Times New Roman" w:eastAsia="宋体" w:hAnsi="Times New Roman" w:cs="Times New Roman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昕 林</dc:creator>
  <cp:keywords/>
  <dc:description/>
  <cp:lastModifiedBy>昕 林</cp:lastModifiedBy>
  <cp:revision>1</cp:revision>
  <dcterms:created xsi:type="dcterms:W3CDTF">2024-01-05T09:05:00Z</dcterms:created>
  <dcterms:modified xsi:type="dcterms:W3CDTF">2024-01-05T09:06:00Z</dcterms:modified>
</cp:coreProperties>
</file>